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09F" w:rsidRPr="00DD2268" w:rsidRDefault="00F4709F" w:rsidP="00DD2268">
      <w:pPr>
        <w:spacing w:line="276" w:lineRule="auto"/>
        <w:ind w:right="20"/>
        <w:jc w:val="center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MERSİN ÜNİVERSİTESİ TIP FAKÜLTESİ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651997" w:rsidP="00DD2268">
      <w:pPr>
        <w:spacing w:line="276" w:lineRule="auto"/>
        <w:ind w:right="20"/>
        <w:jc w:val="center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M</w:t>
      </w:r>
      <w:r w:rsidR="006A04ED" w:rsidRPr="00DD2268">
        <w:rPr>
          <w:rFonts w:ascii="Times New Roman" w:eastAsia="Century Gothic" w:hAnsi="Times New Roman" w:cs="Times New Roman"/>
          <w:b/>
          <w:sz w:val="24"/>
          <w:szCs w:val="24"/>
        </w:rPr>
        <w:t>E</w:t>
      </w: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ZUNİYET ÖNC</w:t>
      </w:r>
      <w:r w:rsidR="006A04ED" w:rsidRPr="00DD2268">
        <w:rPr>
          <w:rFonts w:ascii="Times New Roman" w:eastAsia="Century Gothic" w:hAnsi="Times New Roman" w:cs="Times New Roman"/>
          <w:b/>
          <w:sz w:val="24"/>
          <w:szCs w:val="24"/>
        </w:rPr>
        <w:t>E</w:t>
      </w: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 xml:space="preserve">Sİ </w:t>
      </w:r>
      <w:r w:rsidR="00F4709F" w:rsidRPr="00DD2268">
        <w:rPr>
          <w:rFonts w:ascii="Times New Roman" w:eastAsia="Century Gothic" w:hAnsi="Times New Roman" w:cs="Times New Roman"/>
          <w:b/>
          <w:sz w:val="24"/>
          <w:szCs w:val="24"/>
        </w:rPr>
        <w:t xml:space="preserve">ÖLÇME </w:t>
      </w:r>
      <w:r w:rsidR="006A04ED" w:rsidRPr="00DD2268">
        <w:rPr>
          <w:rFonts w:ascii="Times New Roman" w:eastAsia="Century Gothic" w:hAnsi="Times New Roman" w:cs="Times New Roman"/>
          <w:b/>
          <w:sz w:val="24"/>
          <w:szCs w:val="24"/>
        </w:rPr>
        <w:t xml:space="preserve">VE </w:t>
      </w:r>
      <w:r w:rsidR="00F4709F" w:rsidRPr="00DD2268">
        <w:rPr>
          <w:rFonts w:ascii="Times New Roman" w:eastAsia="Century Gothic" w:hAnsi="Times New Roman" w:cs="Times New Roman"/>
          <w:b/>
          <w:sz w:val="24"/>
          <w:szCs w:val="24"/>
        </w:rPr>
        <w:t>DEĞERLENDİRME KOMİSYONU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ind w:right="20"/>
        <w:jc w:val="center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ÇALIŞMA ESASLARI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ind w:right="20"/>
        <w:jc w:val="center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BİRİNCİ KISIM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ind w:right="20"/>
        <w:jc w:val="center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Amaç, Kapsam ve Tanımlar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Amaç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 xml:space="preserve">Madde 1 — 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>Ölçme Değerlendirme Komisyonunun amacı; mezuniyet öncesi tıp eğitimi programı</w:t>
      </w:r>
      <w:r w:rsidR="00651997" w:rsidRPr="00DD2268">
        <w:rPr>
          <w:rFonts w:ascii="Times New Roman" w:eastAsia="Century Gothic" w:hAnsi="Times New Roman" w:cs="Times New Roman"/>
          <w:sz w:val="24"/>
          <w:szCs w:val="24"/>
        </w:rPr>
        <w:t>nın ölçme ve değerlendirme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 xml:space="preserve"> iş ve işlemlerine danışmanlık vermek, uygulamak ve bu konularda eğitim ve araştırma yapmaktır.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Kapsam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ind w:right="20"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 xml:space="preserve">Madde 2 — 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 xml:space="preserve">Bu </w:t>
      </w:r>
      <w:r w:rsidR="00651997" w:rsidRPr="00DD2268">
        <w:rPr>
          <w:rFonts w:ascii="Times New Roman" w:eastAsia="Century Gothic" w:hAnsi="Times New Roman" w:cs="Times New Roman"/>
          <w:sz w:val="24"/>
          <w:szCs w:val="24"/>
        </w:rPr>
        <w:t>E</w:t>
      </w:r>
      <w:r w:rsidR="006A04ED" w:rsidRPr="00DD2268">
        <w:rPr>
          <w:rFonts w:ascii="Times New Roman" w:eastAsia="Century Gothic" w:hAnsi="Times New Roman" w:cs="Times New Roman"/>
          <w:sz w:val="24"/>
          <w:szCs w:val="24"/>
        </w:rPr>
        <w:t>saslar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>; Mersin Üniversitesi Tıp Fakültesindeki Ölçme</w:t>
      </w: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 xml:space="preserve"> 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>Değerlendirme Komisyonunun kuruluş, görev, yetki ve çalışma esaslarına ilişkin hükümleri kapsar.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Tanımlar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Madde 3 —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6513EC" w:rsidP="00DD2268">
      <w:pPr>
        <w:spacing w:line="276" w:lineRule="auto"/>
        <w:rPr>
          <w:rFonts w:ascii="Times New Roman" w:eastAsia="Century Gothic" w:hAnsi="Times New Roman" w:cs="Times New Roman"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sz w:val="24"/>
          <w:szCs w:val="24"/>
        </w:rPr>
        <w:t>MEÜTF</w:t>
      </w:r>
      <w:r w:rsidR="00F4709F" w:rsidRPr="00DD2268">
        <w:rPr>
          <w:rFonts w:ascii="Times New Roman" w:eastAsia="Century Gothic" w:hAnsi="Times New Roman" w:cs="Times New Roman"/>
          <w:sz w:val="24"/>
          <w:szCs w:val="24"/>
        </w:rPr>
        <w:t>: Mersin Üniversitesi Tıp Fakültesini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ind w:left="708" w:hanging="708"/>
        <w:rPr>
          <w:rFonts w:ascii="Times New Roman" w:eastAsia="Century Gothic" w:hAnsi="Times New Roman" w:cs="Times New Roman"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sz w:val="24"/>
          <w:szCs w:val="24"/>
        </w:rPr>
        <w:t xml:space="preserve">Dekan: </w:t>
      </w:r>
      <w:r w:rsidR="006513EC" w:rsidRPr="00DD2268">
        <w:rPr>
          <w:rFonts w:ascii="Times New Roman" w:eastAsia="Century Gothic" w:hAnsi="Times New Roman" w:cs="Times New Roman"/>
          <w:sz w:val="24"/>
          <w:szCs w:val="24"/>
        </w:rPr>
        <w:t>MEÜTF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 xml:space="preserve"> Dekanını,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rPr>
          <w:rFonts w:ascii="Times New Roman" w:eastAsia="Century Gothic" w:hAnsi="Times New Roman" w:cs="Times New Roman"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sz w:val="24"/>
          <w:szCs w:val="24"/>
        </w:rPr>
        <w:t xml:space="preserve">Dekan Yardımcısı: </w:t>
      </w:r>
      <w:r w:rsidR="006513EC" w:rsidRPr="00DD2268">
        <w:rPr>
          <w:rFonts w:ascii="Times New Roman" w:eastAsia="Century Gothic" w:hAnsi="Times New Roman" w:cs="Times New Roman"/>
          <w:sz w:val="24"/>
          <w:szCs w:val="24"/>
        </w:rPr>
        <w:t>MEÜTF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 xml:space="preserve"> Eğitimden sorumlu Dekan Yardımcısını,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4709F" w:rsidRDefault="00F229FB" w:rsidP="00DD2268">
      <w:pPr>
        <w:spacing w:line="276" w:lineRule="auto"/>
        <w:rPr>
          <w:rFonts w:ascii="Times New Roman" w:eastAsia="Century Gothic" w:hAnsi="Times New Roman" w:cs="Times New Roman"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sz w:val="24"/>
          <w:szCs w:val="24"/>
        </w:rPr>
        <w:t>Komisyon</w:t>
      </w:r>
      <w:r w:rsidR="00F4709F" w:rsidRPr="00DD2268">
        <w:rPr>
          <w:rFonts w:ascii="Times New Roman" w:eastAsia="Century Gothic" w:hAnsi="Times New Roman" w:cs="Times New Roman"/>
          <w:sz w:val="24"/>
          <w:szCs w:val="24"/>
        </w:rPr>
        <w:t>: Ölçme Değerlend</w:t>
      </w:r>
      <w:r w:rsidRPr="00DD2268">
        <w:rPr>
          <w:rFonts w:ascii="Times New Roman" w:eastAsia="Century Gothic" w:hAnsi="Times New Roman" w:cs="Times New Roman"/>
          <w:sz w:val="24"/>
          <w:szCs w:val="24"/>
        </w:rPr>
        <w:t>irme Komisyonu</w:t>
      </w:r>
      <w:r w:rsidR="00F4709F" w:rsidRPr="00DD2268">
        <w:rPr>
          <w:rFonts w:ascii="Times New Roman" w:eastAsia="Century Gothic" w:hAnsi="Times New Roman" w:cs="Times New Roman"/>
          <w:sz w:val="24"/>
          <w:szCs w:val="24"/>
        </w:rPr>
        <w:t>nu</w:t>
      </w:r>
      <w:r w:rsidR="007E0C10">
        <w:rPr>
          <w:rFonts w:ascii="Times New Roman" w:eastAsia="Century Gothic" w:hAnsi="Times New Roman" w:cs="Times New Roman"/>
          <w:sz w:val="24"/>
          <w:szCs w:val="24"/>
        </w:rPr>
        <w:t xml:space="preserve"> (ÖDK)</w:t>
      </w:r>
      <w:r w:rsidR="00F4709F" w:rsidRPr="00DD2268">
        <w:rPr>
          <w:rFonts w:ascii="Times New Roman" w:eastAsia="Century Gothic" w:hAnsi="Times New Roman" w:cs="Times New Roman"/>
          <w:sz w:val="24"/>
          <w:szCs w:val="24"/>
        </w:rPr>
        <w:t>,</w:t>
      </w:r>
    </w:p>
    <w:p w:rsidR="00404349" w:rsidRDefault="00404349" w:rsidP="00DD2268">
      <w:pPr>
        <w:spacing w:line="276" w:lineRule="auto"/>
        <w:rPr>
          <w:rFonts w:ascii="Times New Roman" w:eastAsia="Century Gothic" w:hAnsi="Times New Roman" w:cs="Times New Roman"/>
          <w:sz w:val="24"/>
          <w:szCs w:val="24"/>
        </w:rPr>
      </w:pPr>
    </w:p>
    <w:p w:rsidR="00F4709F" w:rsidRPr="00DD2268" w:rsidRDefault="00F4709F" w:rsidP="00DD2268">
      <w:pPr>
        <w:spacing w:line="276" w:lineRule="auto"/>
        <w:ind w:left="60"/>
        <w:rPr>
          <w:rFonts w:ascii="Times New Roman" w:eastAsia="Century Gothic" w:hAnsi="Times New Roman" w:cs="Times New Roman"/>
          <w:sz w:val="24"/>
          <w:szCs w:val="24"/>
        </w:rPr>
      </w:pPr>
      <w:bookmarkStart w:id="0" w:name="page2"/>
      <w:bookmarkEnd w:id="0"/>
      <w:r w:rsidRPr="00DD2268">
        <w:rPr>
          <w:rFonts w:ascii="Times New Roman" w:eastAsia="Century Gothic" w:hAnsi="Times New Roman" w:cs="Times New Roman"/>
          <w:sz w:val="24"/>
          <w:szCs w:val="24"/>
        </w:rPr>
        <w:t>ifade eder.</w:t>
      </w:r>
    </w:p>
    <w:p w:rsidR="00F4709F" w:rsidRPr="00DD2268" w:rsidRDefault="00F4709F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2268" w:rsidRDefault="00DD2268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</w:p>
    <w:p w:rsidR="00DD2268" w:rsidRDefault="00DD2268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</w:p>
    <w:p w:rsidR="00DD2268" w:rsidRDefault="00DD2268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</w:p>
    <w:p w:rsidR="00DD2268" w:rsidRDefault="00DD2268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</w:p>
    <w:p w:rsidR="00DD2268" w:rsidRDefault="00DD2268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</w:p>
    <w:p w:rsidR="00DD2268" w:rsidRDefault="00DD2268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</w:p>
    <w:p w:rsidR="00DD2268" w:rsidRDefault="00DD2268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</w:p>
    <w:p w:rsidR="00F4709F" w:rsidRPr="00DD2268" w:rsidRDefault="00F4709F" w:rsidP="00DD2268">
      <w:pPr>
        <w:spacing w:line="276" w:lineRule="auto"/>
        <w:ind w:left="3840"/>
        <w:rPr>
          <w:rFonts w:ascii="Times New Roman" w:eastAsia="Century Gothic" w:hAnsi="Times New Roman" w:cs="Times New Roman"/>
          <w:b/>
          <w:sz w:val="24"/>
          <w:szCs w:val="24"/>
        </w:rPr>
      </w:pPr>
      <w:r w:rsidRPr="00DD2268">
        <w:rPr>
          <w:rFonts w:ascii="Times New Roman" w:eastAsia="Century Gothic" w:hAnsi="Times New Roman" w:cs="Times New Roman"/>
          <w:b/>
          <w:sz w:val="24"/>
          <w:szCs w:val="24"/>
        </w:rPr>
        <w:t>İKİNCİ KISIM</w:t>
      </w:r>
    </w:p>
    <w:p w:rsidR="00F4709F" w:rsidRPr="00DD2268" w:rsidRDefault="00F4709F" w:rsidP="00DD2268">
      <w:pPr>
        <w:spacing w:before="37" w:line="276" w:lineRule="auto"/>
        <w:ind w:left="1818"/>
        <w:rPr>
          <w:rFonts w:ascii="Times New Roman" w:hAnsi="Times New Roman" w:cs="Times New Roman"/>
          <w:b/>
          <w:sz w:val="24"/>
          <w:szCs w:val="24"/>
        </w:rPr>
      </w:pPr>
    </w:p>
    <w:p w:rsidR="00F229FB" w:rsidRPr="00DD2268" w:rsidRDefault="00F229FB" w:rsidP="00DD2268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226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ÜYELER:</w:t>
      </w:r>
    </w:p>
    <w:p w:rsidR="00F229FB" w:rsidRPr="00DD2268" w:rsidRDefault="00F229FB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9FB" w:rsidRPr="00DD2268" w:rsidRDefault="00955F60" w:rsidP="00DD226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Lisans Eğitimi Koordinatörler kurulu başkanı (başkoordinatör), k</w:t>
      </w:r>
      <w:r w:rsidR="00F229FB" w:rsidRPr="00DD2268">
        <w:rPr>
          <w:rFonts w:ascii="Times New Roman" w:eastAsia="Times New Roman" w:hAnsi="Times New Roman" w:cs="Times New Roman"/>
          <w:sz w:val="24"/>
          <w:szCs w:val="24"/>
        </w:rPr>
        <w:t>oordinatör</w:t>
      </w:r>
      <w:r w:rsidR="004C4F5A">
        <w:rPr>
          <w:rFonts w:ascii="Times New Roman" w:eastAsia="Times New Roman" w:hAnsi="Times New Roman" w:cs="Times New Roman"/>
          <w:sz w:val="24"/>
          <w:szCs w:val="24"/>
        </w:rPr>
        <w:t xml:space="preserve"> veya</w:t>
      </w:r>
      <w:r w:rsidR="00F229FB" w:rsidRPr="00DD2268">
        <w:rPr>
          <w:rFonts w:ascii="Times New Roman" w:eastAsia="Times New Roman" w:hAnsi="Times New Roman" w:cs="Times New Roman"/>
          <w:sz w:val="24"/>
          <w:szCs w:val="24"/>
        </w:rPr>
        <w:t xml:space="preserve"> yardımcılarından </w:t>
      </w:r>
      <w:r w:rsidR="00651997" w:rsidRPr="00DD2268">
        <w:rPr>
          <w:rFonts w:ascii="Times New Roman" w:eastAsia="Times New Roman" w:hAnsi="Times New Roman" w:cs="Times New Roman"/>
          <w:sz w:val="24"/>
          <w:szCs w:val="24"/>
        </w:rPr>
        <w:t xml:space="preserve">en az </w:t>
      </w:r>
      <w:r w:rsidR="00F229FB" w:rsidRPr="00DD2268">
        <w:rPr>
          <w:rFonts w:ascii="Times New Roman" w:eastAsia="Times New Roman" w:hAnsi="Times New Roman" w:cs="Times New Roman"/>
          <w:sz w:val="24"/>
          <w:szCs w:val="24"/>
        </w:rPr>
        <w:t>biri</w:t>
      </w:r>
      <w:r w:rsidR="00651997" w:rsidRPr="00DD22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229FB" w:rsidRPr="00DD2268">
        <w:rPr>
          <w:rFonts w:ascii="Times New Roman" w:eastAsia="Times New Roman" w:hAnsi="Times New Roman" w:cs="Times New Roman"/>
          <w:sz w:val="24"/>
          <w:szCs w:val="24"/>
        </w:rPr>
        <w:t>Tıp Eğitimi Anabilim Dalı’ndan en az bir ölçme değerlendirme uzmanı ve Öğrenci işleri sorumlu</w:t>
      </w:r>
      <w:r w:rsidR="00651997" w:rsidRPr="00DD2268">
        <w:rPr>
          <w:rFonts w:ascii="Times New Roman" w:eastAsia="Times New Roman" w:hAnsi="Times New Roman" w:cs="Times New Roman"/>
          <w:sz w:val="24"/>
          <w:szCs w:val="24"/>
        </w:rPr>
        <w:t xml:space="preserve">su </w:t>
      </w:r>
      <w:r w:rsidR="00F229FB" w:rsidRPr="00DD2268">
        <w:rPr>
          <w:rFonts w:ascii="Times New Roman" w:eastAsia="Times New Roman" w:hAnsi="Times New Roman" w:cs="Times New Roman"/>
          <w:sz w:val="24"/>
          <w:szCs w:val="24"/>
        </w:rPr>
        <w:t>doğal üyedir ve Dekan tarafından görevlendirilir.</w:t>
      </w:r>
    </w:p>
    <w:p w:rsidR="00F229FB" w:rsidRPr="00DD2268" w:rsidRDefault="00F229FB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9FB" w:rsidRPr="00DD2268" w:rsidRDefault="00F229FB" w:rsidP="00DD226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2268">
        <w:rPr>
          <w:rFonts w:ascii="Times New Roman" w:eastAsia="Times New Roman" w:hAnsi="Times New Roman" w:cs="Times New Roman"/>
          <w:sz w:val="24"/>
          <w:szCs w:val="24"/>
        </w:rPr>
        <w:t>Gerekli görüldüğü durumlarda Temel Tıp Bilimleri, Dahili Tıp Bilimleri ve Cerrahi Tıp Bilimleri Anabilim Dallarını temsilen öğretim üyeleri Dekan tarafından 2 (iki) yıl için görevlendirilir.</w:t>
      </w:r>
    </w:p>
    <w:p w:rsidR="00F229FB" w:rsidRPr="00DD2268" w:rsidRDefault="00F229FB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9FB" w:rsidRPr="00DD2268" w:rsidRDefault="00F229FB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2268">
        <w:rPr>
          <w:rFonts w:ascii="Times New Roman" w:eastAsia="Times New Roman" w:hAnsi="Times New Roman" w:cs="Times New Roman"/>
          <w:sz w:val="24"/>
          <w:szCs w:val="24"/>
        </w:rPr>
        <w:t>Gerekli görülen toplantılara;</w:t>
      </w:r>
    </w:p>
    <w:p w:rsidR="00F229FB" w:rsidRPr="00DD2268" w:rsidRDefault="00F229FB" w:rsidP="00DD22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29FB" w:rsidRPr="00DD2268" w:rsidRDefault="00F229FB" w:rsidP="00DD2268">
      <w:pPr>
        <w:widowControl/>
        <w:numPr>
          <w:ilvl w:val="0"/>
          <w:numId w:val="3"/>
        </w:numPr>
        <w:tabs>
          <w:tab w:val="left" w:pos="720"/>
        </w:tabs>
        <w:autoSpaceDE/>
        <w:autoSpaceDN/>
        <w:spacing w:line="276" w:lineRule="auto"/>
        <w:ind w:left="720" w:hanging="358"/>
        <w:rPr>
          <w:rFonts w:ascii="Times New Roman" w:eastAsia="Symbol" w:hAnsi="Times New Roman" w:cs="Times New Roman"/>
          <w:sz w:val="24"/>
          <w:szCs w:val="24"/>
        </w:rPr>
      </w:pPr>
      <w:r w:rsidRPr="00DD2268">
        <w:rPr>
          <w:rFonts w:ascii="Times New Roman" w:eastAsia="Times New Roman" w:hAnsi="Times New Roman" w:cs="Times New Roman"/>
          <w:sz w:val="24"/>
          <w:szCs w:val="24"/>
        </w:rPr>
        <w:t>Öğrenci temsilcisi: Dönem 1, 2 ve 3’den bir öğrenci, Dönem 4 ve 5’den</w:t>
      </w:r>
      <w:r w:rsidR="00955F60">
        <w:rPr>
          <w:rFonts w:ascii="Times New Roman" w:eastAsia="Times New Roman" w:hAnsi="Times New Roman" w:cs="Times New Roman"/>
          <w:sz w:val="24"/>
          <w:szCs w:val="24"/>
        </w:rPr>
        <w:t xml:space="preserve"> bir</w:t>
      </w:r>
      <w:r w:rsidRPr="00DD2268">
        <w:rPr>
          <w:rFonts w:ascii="Times New Roman" w:eastAsia="Times New Roman" w:hAnsi="Times New Roman" w:cs="Times New Roman"/>
          <w:sz w:val="24"/>
          <w:szCs w:val="24"/>
        </w:rPr>
        <w:t xml:space="preserve">, Dönem 6’dan bir öğrenci </w:t>
      </w:r>
      <w:r w:rsidR="006513EC" w:rsidRPr="00DD2268">
        <w:rPr>
          <w:rFonts w:ascii="Times New Roman" w:eastAsia="Times New Roman" w:hAnsi="Times New Roman" w:cs="Times New Roman"/>
          <w:sz w:val="24"/>
          <w:szCs w:val="24"/>
        </w:rPr>
        <w:t>olmak</w:t>
      </w:r>
      <w:r w:rsidRPr="00DD2268">
        <w:rPr>
          <w:rFonts w:ascii="Times New Roman" w:eastAsia="Times New Roman" w:hAnsi="Times New Roman" w:cs="Times New Roman"/>
          <w:sz w:val="24"/>
          <w:szCs w:val="24"/>
        </w:rPr>
        <w:t xml:space="preserve"> üç öğrenci davet edilir.</w:t>
      </w:r>
    </w:p>
    <w:p w:rsidR="00F4709F" w:rsidRPr="00DD2268" w:rsidRDefault="00F4709F" w:rsidP="00DD2268">
      <w:pPr>
        <w:spacing w:before="37" w:line="276" w:lineRule="auto"/>
        <w:ind w:left="1818"/>
        <w:rPr>
          <w:rFonts w:ascii="Times New Roman" w:hAnsi="Times New Roman" w:cs="Times New Roman"/>
          <w:b/>
          <w:sz w:val="24"/>
          <w:szCs w:val="24"/>
        </w:rPr>
      </w:pPr>
    </w:p>
    <w:p w:rsidR="00F4709F" w:rsidRPr="00DD2268" w:rsidRDefault="00F4709F" w:rsidP="00DD2268">
      <w:pPr>
        <w:spacing w:before="37" w:line="276" w:lineRule="auto"/>
        <w:ind w:left="1818"/>
        <w:rPr>
          <w:rFonts w:ascii="Times New Roman" w:hAnsi="Times New Roman" w:cs="Times New Roman"/>
          <w:b/>
          <w:sz w:val="24"/>
          <w:szCs w:val="24"/>
        </w:rPr>
      </w:pPr>
      <w:r w:rsidRPr="00DD2268">
        <w:rPr>
          <w:rFonts w:ascii="Times New Roman" w:hAnsi="Times New Roman" w:cs="Times New Roman"/>
          <w:b/>
          <w:sz w:val="24"/>
          <w:szCs w:val="24"/>
        </w:rPr>
        <w:t>ÖLÇME DEĞERLENDİRME KOMİSYONU ÇALIŞMA ESASLARI</w:t>
      </w:r>
    </w:p>
    <w:p w:rsidR="00875CF7" w:rsidRPr="00DD2268" w:rsidRDefault="00875CF7" w:rsidP="00DD2268">
      <w:pPr>
        <w:spacing w:before="37" w:line="276" w:lineRule="auto"/>
        <w:ind w:left="1818"/>
        <w:rPr>
          <w:rFonts w:ascii="Times New Roman" w:hAnsi="Times New Roman" w:cs="Times New Roman"/>
          <w:b/>
          <w:sz w:val="24"/>
          <w:szCs w:val="24"/>
        </w:rPr>
      </w:pPr>
    </w:p>
    <w:p w:rsidR="00F4709F" w:rsidRPr="00DD2268" w:rsidRDefault="00F4709F" w:rsidP="00DD2268">
      <w:pPr>
        <w:pStyle w:val="Heading1"/>
        <w:numPr>
          <w:ilvl w:val="0"/>
          <w:numId w:val="2"/>
        </w:numPr>
        <w:tabs>
          <w:tab w:val="left" w:pos="608"/>
          <w:tab w:val="left" w:pos="609"/>
        </w:tabs>
        <w:spacing w:before="1" w:line="276" w:lineRule="auto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>YETKİLENDİRME VE</w:t>
      </w:r>
      <w:r w:rsidRPr="00DD22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2268">
        <w:rPr>
          <w:rFonts w:ascii="Times New Roman" w:hAnsi="Times New Roman" w:cs="Times New Roman"/>
          <w:sz w:val="24"/>
          <w:szCs w:val="24"/>
        </w:rPr>
        <w:t>İŞBİRLİĞİ</w:t>
      </w:r>
    </w:p>
    <w:p w:rsidR="00F4709F" w:rsidRPr="00DD2268" w:rsidRDefault="00F4709F" w:rsidP="00DD2268">
      <w:pPr>
        <w:pStyle w:val="GvdeMetni"/>
        <w:spacing w:line="276" w:lineRule="auto"/>
        <w:ind w:left="176" w:right="112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>ÖDK, Dekanlık bünyesinde faaliyet gösteren diğer kurul ve komisyonların (</w:t>
      </w:r>
      <w:r w:rsidR="00EE32C6" w:rsidRPr="00DD2268">
        <w:rPr>
          <w:rFonts w:ascii="Times New Roman" w:hAnsi="Times New Roman" w:cs="Times New Roman"/>
          <w:sz w:val="24"/>
          <w:szCs w:val="24"/>
        </w:rPr>
        <w:t>Lisans E</w:t>
      </w:r>
      <w:r w:rsidR="001C4010" w:rsidRPr="00DD2268">
        <w:rPr>
          <w:rFonts w:ascii="Times New Roman" w:hAnsi="Times New Roman" w:cs="Times New Roman"/>
          <w:sz w:val="24"/>
          <w:szCs w:val="24"/>
        </w:rPr>
        <w:t xml:space="preserve">ğimi </w:t>
      </w:r>
      <w:r w:rsidR="00EE32C6" w:rsidRPr="00DD2268">
        <w:rPr>
          <w:rFonts w:ascii="Times New Roman" w:hAnsi="Times New Roman" w:cs="Times New Roman"/>
          <w:sz w:val="24"/>
          <w:szCs w:val="24"/>
        </w:rPr>
        <w:t>K</w:t>
      </w:r>
      <w:r w:rsidR="001C4010" w:rsidRPr="00DD2268">
        <w:rPr>
          <w:rFonts w:ascii="Times New Roman" w:hAnsi="Times New Roman" w:cs="Times New Roman"/>
          <w:sz w:val="24"/>
          <w:szCs w:val="24"/>
        </w:rPr>
        <w:t>oordina</w:t>
      </w:r>
      <w:r w:rsidR="00EE32C6" w:rsidRPr="00DD2268">
        <w:rPr>
          <w:rFonts w:ascii="Times New Roman" w:hAnsi="Times New Roman" w:cs="Times New Roman"/>
          <w:sz w:val="24"/>
          <w:szCs w:val="24"/>
        </w:rPr>
        <w:t>t</w:t>
      </w:r>
      <w:r w:rsidR="001C4010" w:rsidRPr="00DD2268">
        <w:rPr>
          <w:rFonts w:ascii="Times New Roman" w:hAnsi="Times New Roman" w:cs="Times New Roman"/>
          <w:sz w:val="24"/>
          <w:szCs w:val="24"/>
        </w:rPr>
        <w:t>örl</w:t>
      </w:r>
      <w:r w:rsidR="00EE32C6" w:rsidRPr="00DD2268">
        <w:rPr>
          <w:rFonts w:ascii="Times New Roman" w:hAnsi="Times New Roman" w:cs="Times New Roman"/>
          <w:sz w:val="24"/>
          <w:szCs w:val="24"/>
        </w:rPr>
        <w:t>er K</w:t>
      </w:r>
      <w:r w:rsidR="001C4010" w:rsidRPr="00DD2268">
        <w:rPr>
          <w:rFonts w:ascii="Times New Roman" w:hAnsi="Times New Roman" w:cs="Times New Roman"/>
          <w:sz w:val="24"/>
          <w:szCs w:val="24"/>
        </w:rPr>
        <w:t>urulu</w:t>
      </w:r>
      <w:r w:rsidR="00EE32C6" w:rsidRPr="00DD2268">
        <w:rPr>
          <w:rFonts w:ascii="Times New Roman" w:hAnsi="Times New Roman" w:cs="Times New Roman"/>
          <w:sz w:val="24"/>
          <w:szCs w:val="24"/>
        </w:rPr>
        <w:t>,</w:t>
      </w:r>
      <w:r w:rsidRPr="00DD2268">
        <w:rPr>
          <w:rFonts w:ascii="Times New Roman" w:hAnsi="Times New Roman" w:cs="Times New Roman"/>
          <w:sz w:val="24"/>
          <w:szCs w:val="24"/>
        </w:rPr>
        <w:t xml:space="preserve"> Program Değerlendirme Komisyonu, vb) çalışmalarıyla eşgüdümlü olarak görev yürütür.</w:t>
      </w:r>
    </w:p>
    <w:p w:rsidR="00F4709F" w:rsidRPr="00DD2268" w:rsidRDefault="00F4709F" w:rsidP="00DD2268">
      <w:pPr>
        <w:pStyle w:val="GvdeMetni"/>
        <w:spacing w:before="0" w:line="276" w:lineRule="auto"/>
        <w:ind w:left="176" w:right="115" w:firstLine="0"/>
        <w:jc w:val="both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 xml:space="preserve">ÖDK çalışmaları sonucu ortaya çıkan rapor ve öneriler </w:t>
      </w:r>
      <w:r w:rsidR="001C4010" w:rsidRPr="00DD2268">
        <w:rPr>
          <w:rFonts w:ascii="Times New Roman" w:hAnsi="Times New Roman" w:cs="Times New Roman"/>
          <w:sz w:val="24"/>
          <w:szCs w:val="24"/>
        </w:rPr>
        <w:t xml:space="preserve">Dekanlık makamına </w:t>
      </w:r>
      <w:r w:rsidRPr="00DD2268">
        <w:rPr>
          <w:rFonts w:ascii="Times New Roman" w:hAnsi="Times New Roman" w:cs="Times New Roman"/>
          <w:sz w:val="24"/>
          <w:szCs w:val="24"/>
        </w:rPr>
        <w:t>sunulur.</w:t>
      </w:r>
    </w:p>
    <w:p w:rsidR="00F4709F" w:rsidRPr="00DD2268" w:rsidRDefault="00F4709F" w:rsidP="00DD2268">
      <w:pPr>
        <w:pStyle w:val="Heading1"/>
        <w:numPr>
          <w:ilvl w:val="0"/>
          <w:numId w:val="2"/>
        </w:numPr>
        <w:tabs>
          <w:tab w:val="left" w:pos="603"/>
          <w:tab w:val="left" w:pos="604"/>
        </w:tabs>
        <w:spacing w:before="135" w:line="276" w:lineRule="auto"/>
        <w:ind w:left="603" w:hanging="427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>GÖREVLER</w:t>
      </w:r>
    </w:p>
    <w:p w:rsidR="00F4709F" w:rsidRPr="00DD2268" w:rsidRDefault="00F4709F" w:rsidP="00DD2268">
      <w:pPr>
        <w:pStyle w:val="ListeParagraf"/>
        <w:numPr>
          <w:ilvl w:val="1"/>
          <w:numId w:val="2"/>
        </w:numPr>
        <w:tabs>
          <w:tab w:val="left" w:pos="716"/>
          <w:tab w:val="left" w:pos="717"/>
        </w:tabs>
        <w:spacing w:line="276" w:lineRule="auto"/>
        <w:ind w:right="439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>Tüm anabilim dalları ve diğer kurul/</w:t>
      </w:r>
      <w:r w:rsidR="007E0C10">
        <w:rPr>
          <w:rFonts w:ascii="Times New Roman" w:hAnsi="Times New Roman" w:cs="Times New Roman"/>
          <w:sz w:val="24"/>
          <w:szCs w:val="24"/>
        </w:rPr>
        <w:t>komisyonlarla işbirliği içinde ö</w:t>
      </w:r>
      <w:r w:rsidRPr="00DD2268">
        <w:rPr>
          <w:rFonts w:ascii="Times New Roman" w:hAnsi="Times New Roman" w:cs="Times New Roman"/>
          <w:sz w:val="24"/>
          <w:szCs w:val="24"/>
        </w:rPr>
        <w:t xml:space="preserve">ğrenci </w:t>
      </w:r>
      <w:r w:rsidR="007E0C10">
        <w:rPr>
          <w:rFonts w:ascii="Times New Roman" w:hAnsi="Times New Roman" w:cs="Times New Roman"/>
          <w:sz w:val="24"/>
          <w:szCs w:val="24"/>
        </w:rPr>
        <w:t>d</w:t>
      </w:r>
      <w:r w:rsidRPr="00DD2268">
        <w:rPr>
          <w:rFonts w:ascii="Times New Roman" w:hAnsi="Times New Roman" w:cs="Times New Roman"/>
          <w:sz w:val="24"/>
          <w:szCs w:val="24"/>
        </w:rPr>
        <w:t xml:space="preserve">eğerlendirme </w:t>
      </w:r>
      <w:r w:rsidR="007E0C10">
        <w:rPr>
          <w:rFonts w:ascii="Times New Roman" w:hAnsi="Times New Roman" w:cs="Times New Roman"/>
          <w:sz w:val="24"/>
          <w:szCs w:val="24"/>
        </w:rPr>
        <w:t>süreci</w:t>
      </w:r>
      <w:r w:rsidRPr="00DD2268">
        <w:rPr>
          <w:rFonts w:ascii="Times New Roman" w:hAnsi="Times New Roman" w:cs="Times New Roman"/>
          <w:sz w:val="24"/>
          <w:szCs w:val="24"/>
        </w:rPr>
        <w:t>nin işleyişinin izlenmesi ve ortaya çıkan ihtiyaç ve sorunların saptanması; belirlenen ihtiyaç ve sorunlara yönelik çözüm önerilerinin</w:t>
      </w:r>
      <w:r w:rsidRPr="00DD226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D2268">
        <w:rPr>
          <w:rFonts w:ascii="Times New Roman" w:hAnsi="Times New Roman" w:cs="Times New Roman"/>
          <w:sz w:val="24"/>
          <w:szCs w:val="24"/>
        </w:rPr>
        <w:t>geliştirilmesi</w:t>
      </w:r>
      <w:r w:rsidR="001C4010" w:rsidRPr="00DD2268">
        <w:rPr>
          <w:rFonts w:ascii="Times New Roman" w:hAnsi="Times New Roman" w:cs="Times New Roman"/>
          <w:sz w:val="24"/>
          <w:szCs w:val="24"/>
        </w:rPr>
        <w:t>,</w:t>
      </w:r>
    </w:p>
    <w:p w:rsidR="00F4709F" w:rsidRPr="00DD2268" w:rsidRDefault="00F4709F" w:rsidP="00DD2268">
      <w:pPr>
        <w:pStyle w:val="ListeParagraf"/>
        <w:numPr>
          <w:ilvl w:val="1"/>
          <w:numId w:val="2"/>
        </w:numPr>
        <w:tabs>
          <w:tab w:val="left" w:pos="716"/>
          <w:tab w:val="left" w:pos="717"/>
        </w:tabs>
        <w:spacing w:before="0" w:line="276" w:lineRule="auto"/>
        <w:ind w:right="809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>Ortaya çıkan ihtiyaç ve soruna yönelik çözüm olarak önerilen yöntem, araç ve gereçlerin kullanımının ilgili birimlerle</w:t>
      </w:r>
      <w:r w:rsidRPr="00DD226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2268">
        <w:rPr>
          <w:rFonts w:ascii="Times New Roman" w:hAnsi="Times New Roman" w:cs="Times New Roman"/>
          <w:sz w:val="24"/>
          <w:szCs w:val="24"/>
        </w:rPr>
        <w:t>planlanması</w:t>
      </w:r>
    </w:p>
    <w:p w:rsidR="00F4709F" w:rsidRPr="00DD2268" w:rsidRDefault="00F4709F" w:rsidP="00DD2268">
      <w:pPr>
        <w:pStyle w:val="ListeParagraf"/>
        <w:numPr>
          <w:ilvl w:val="1"/>
          <w:numId w:val="2"/>
        </w:numPr>
        <w:tabs>
          <w:tab w:val="left" w:pos="716"/>
          <w:tab w:val="left" w:pos="717"/>
        </w:tabs>
        <w:spacing w:before="0" w:line="276" w:lineRule="auto"/>
        <w:ind w:left="896" w:right="119" w:hanging="720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 xml:space="preserve">Öğrenci değerlendirme </w:t>
      </w:r>
      <w:r w:rsidR="007E0C10">
        <w:rPr>
          <w:rFonts w:ascii="Times New Roman" w:hAnsi="Times New Roman" w:cs="Times New Roman"/>
          <w:sz w:val="24"/>
          <w:szCs w:val="24"/>
        </w:rPr>
        <w:t>sürecinin</w:t>
      </w:r>
      <w:r w:rsidRPr="00DD2268">
        <w:rPr>
          <w:rFonts w:ascii="Times New Roman" w:hAnsi="Times New Roman" w:cs="Times New Roman"/>
          <w:sz w:val="24"/>
          <w:szCs w:val="24"/>
        </w:rPr>
        <w:t xml:space="preserve"> işleyişi ile ilgili tüm tarafların (ör: öğrenci, öğretim üyesi, idari personel, dış paydaşlar) yararlanabileceği; değerlendirme uygulamalarının yürütülmesini ve değerlendirme sonuçlarının yorum ve kullanımının anlaşılabilirliğini kolaylaştırıcı her türlü yayının (ilan, kitapçık, broşür vb.) hazırlanması; bunların tüm ilgililerin ulaşabileceği uygun (basılı, elektronik) araçlarla yayınlanması ve</w:t>
      </w:r>
      <w:r w:rsidRPr="00DD226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D2268">
        <w:rPr>
          <w:rFonts w:ascii="Times New Roman" w:hAnsi="Times New Roman" w:cs="Times New Roman"/>
          <w:sz w:val="24"/>
          <w:szCs w:val="24"/>
        </w:rPr>
        <w:t>dağıtılması</w:t>
      </w:r>
    </w:p>
    <w:p w:rsidR="00F4709F" w:rsidRPr="00DD2268" w:rsidRDefault="00F4709F" w:rsidP="00DD2268">
      <w:pPr>
        <w:pStyle w:val="ListeParagraf"/>
        <w:numPr>
          <w:ilvl w:val="1"/>
          <w:numId w:val="2"/>
        </w:numPr>
        <w:tabs>
          <w:tab w:val="left" w:pos="716"/>
          <w:tab w:val="left" w:pos="717"/>
        </w:tabs>
        <w:spacing w:before="0" w:line="276" w:lineRule="auto"/>
        <w:ind w:left="896" w:right="460" w:hanging="720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>Değerlendirme etkinliklerinin yürütülmesine ilişkin kural ve süreçleri tarif eden yönergelerin</w:t>
      </w:r>
      <w:r w:rsidR="00404349">
        <w:rPr>
          <w:rFonts w:ascii="Times New Roman" w:hAnsi="Times New Roman" w:cs="Times New Roman"/>
          <w:sz w:val="24"/>
          <w:szCs w:val="24"/>
        </w:rPr>
        <w:t>/esasların</w:t>
      </w:r>
      <w:r w:rsidRPr="00DD2268">
        <w:rPr>
          <w:rFonts w:ascii="Times New Roman" w:hAnsi="Times New Roman" w:cs="Times New Roman"/>
          <w:sz w:val="24"/>
          <w:szCs w:val="24"/>
        </w:rPr>
        <w:t xml:space="preserve"> hazırlanması/güncellenmesi</w:t>
      </w:r>
    </w:p>
    <w:p w:rsidR="00F4709F" w:rsidRPr="00DD2268" w:rsidRDefault="00A93019" w:rsidP="00DD2268">
      <w:pPr>
        <w:pStyle w:val="ListeParagraf"/>
        <w:numPr>
          <w:ilvl w:val="1"/>
          <w:numId w:val="2"/>
        </w:numPr>
        <w:tabs>
          <w:tab w:val="left" w:pos="716"/>
          <w:tab w:val="left" w:pos="717"/>
        </w:tabs>
        <w:spacing w:before="0" w:line="276" w:lineRule="auto"/>
        <w:ind w:left="896" w:right="472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d</w:t>
      </w:r>
      <w:r w:rsidR="00F4709F" w:rsidRPr="00DD2268">
        <w:rPr>
          <w:rFonts w:ascii="Times New Roman" w:hAnsi="Times New Roman" w:cs="Times New Roman"/>
          <w:sz w:val="24"/>
          <w:szCs w:val="24"/>
        </w:rPr>
        <w:t xml:space="preserve">eğerlendirme </w:t>
      </w:r>
      <w:r>
        <w:rPr>
          <w:rFonts w:ascii="Times New Roman" w:hAnsi="Times New Roman" w:cs="Times New Roman"/>
          <w:sz w:val="24"/>
          <w:szCs w:val="24"/>
        </w:rPr>
        <w:t>süreci</w:t>
      </w:r>
      <w:r w:rsidR="00F4709F" w:rsidRPr="00DD2268">
        <w:rPr>
          <w:rFonts w:ascii="Times New Roman" w:hAnsi="Times New Roman" w:cs="Times New Roman"/>
          <w:sz w:val="24"/>
          <w:szCs w:val="24"/>
        </w:rPr>
        <w:t xml:space="preserve"> kapsamında yürütülen değerlendirme uygulamalarına ilişkin </w:t>
      </w:r>
      <w:r w:rsidR="00EE32C6" w:rsidRPr="00DD2268">
        <w:rPr>
          <w:rFonts w:ascii="Times New Roman" w:hAnsi="Times New Roman" w:cs="Times New Roman"/>
          <w:sz w:val="24"/>
          <w:szCs w:val="24"/>
        </w:rPr>
        <w:t xml:space="preserve">güvenirlik ve </w:t>
      </w:r>
      <w:r w:rsidR="00F4709F" w:rsidRPr="00DD2268">
        <w:rPr>
          <w:rFonts w:ascii="Times New Roman" w:hAnsi="Times New Roman" w:cs="Times New Roman"/>
          <w:sz w:val="24"/>
          <w:szCs w:val="24"/>
        </w:rPr>
        <w:t>geçerlik çalışmalarının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709F" w:rsidRPr="00DD2268">
        <w:rPr>
          <w:rFonts w:ascii="Times New Roman" w:hAnsi="Times New Roman" w:cs="Times New Roman"/>
          <w:sz w:val="24"/>
          <w:szCs w:val="24"/>
        </w:rPr>
        <w:t>planlanıp yürütülmesi ve</w:t>
      </w:r>
      <w:r w:rsidR="00F4709F" w:rsidRPr="00DD226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709F" w:rsidRPr="00DD2268">
        <w:rPr>
          <w:rFonts w:ascii="Times New Roman" w:hAnsi="Times New Roman" w:cs="Times New Roman"/>
          <w:sz w:val="24"/>
          <w:szCs w:val="24"/>
        </w:rPr>
        <w:t>raporlanması</w:t>
      </w:r>
    </w:p>
    <w:p w:rsidR="00F4709F" w:rsidRPr="00DD2268" w:rsidRDefault="00F4709F" w:rsidP="00DD2268">
      <w:pPr>
        <w:pStyle w:val="ListeParagraf"/>
        <w:numPr>
          <w:ilvl w:val="1"/>
          <w:numId w:val="2"/>
        </w:numPr>
        <w:tabs>
          <w:tab w:val="left" w:pos="716"/>
          <w:tab w:val="left" w:pos="717"/>
        </w:tabs>
        <w:spacing w:before="1" w:line="276" w:lineRule="auto"/>
        <w:ind w:left="896" w:right="865" w:hanging="720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t xml:space="preserve">Öğrenci </w:t>
      </w:r>
      <w:r w:rsidR="00A93019" w:rsidRPr="00DD2268">
        <w:rPr>
          <w:rFonts w:ascii="Times New Roman" w:hAnsi="Times New Roman" w:cs="Times New Roman"/>
          <w:sz w:val="24"/>
          <w:szCs w:val="24"/>
        </w:rPr>
        <w:t xml:space="preserve">değerlendirme </w:t>
      </w:r>
      <w:r w:rsidR="00A93019">
        <w:rPr>
          <w:rFonts w:ascii="Times New Roman" w:hAnsi="Times New Roman" w:cs="Times New Roman"/>
          <w:sz w:val="24"/>
          <w:szCs w:val="24"/>
        </w:rPr>
        <w:t>süreci</w:t>
      </w:r>
      <w:r w:rsidR="00A93019" w:rsidRPr="00DD2268">
        <w:rPr>
          <w:rFonts w:ascii="Times New Roman" w:hAnsi="Times New Roman" w:cs="Times New Roman"/>
          <w:sz w:val="24"/>
          <w:szCs w:val="24"/>
        </w:rPr>
        <w:t xml:space="preserve">nin </w:t>
      </w:r>
      <w:r w:rsidRPr="00DD2268">
        <w:rPr>
          <w:rFonts w:ascii="Times New Roman" w:hAnsi="Times New Roman" w:cs="Times New Roman"/>
          <w:sz w:val="24"/>
          <w:szCs w:val="24"/>
        </w:rPr>
        <w:t>iyileştirilip geliştirilmesine ilişkin stratejik hedeflerin tanımlanması (eğitici gelişimi, eğitim araştırmaları, pilot uygulamalar,</w:t>
      </w:r>
      <w:r w:rsidRPr="00DD226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D2268">
        <w:rPr>
          <w:rFonts w:ascii="Times New Roman" w:hAnsi="Times New Roman" w:cs="Times New Roman"/>
          <w:sz w:val="24"/>
          <w:szCs w:val="24"/>
        </w:rPr>
        <w:t>vb)</w:t>
      </w:r>
    </w:p>
    <w:p w:rsidR="00F4709F" w:rsidRPr="00DD2268" w:rsidRDefault="00F4709F" w:rsidP="00DD2268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F4709F" w:rsidRPr="00DD2268">
          <w:footerReference w:type="default" r:id="rId8"/>
          <w:pgSz w:w="11910" w:h="16840"/>
          <w:pgMar w:top="1360" w:right="1300" w:bottom="960" w:left="1240" w:header="0" w:footer="777" w:gutter="0"/>
          <w:cols w:space="708"/>
        </w:sectPr>
      </w:pPr>
    </w:p>
    <w:p w:rsidR="00F4709F" w:rsidRPr="00DD2268" w:rsidRDefault="00F4709F" w:rsidP="00DD2268">
      <w:pPr>
        <w:pStyle w:val="ListeParagraf"/>
        <w:numPr>
          <w:ilvl w:val="1"/>
          <w:numId w:val="2"/>
        </w:numPr>
        <w:tabs>
          <w:tab w:val="left" w:pos="537"/>
        </w:tabs>
        <w:spacing w:before="35" w:line="276" w:lineRule="auto"/>
        <w:ind w:left="536" w:right="804" w:hanging="434"/>
        <w:rPr>
          <w:rFonts w:ascii="Times New Roman" w:hAnsi="Times New Roman" w:cs="Times New Roman"/>
          <w:sz w:val="24"/>
          <w:szCs w:val="24"/>
        </w:rPr>
      </w:pPr>
      <w:r w:rsidRPr="00DD2268">
        <w:rPr>
          <w:rFonts w:ascii="Times New Roman" w:hAnsi="Times New Roman" w:cs="Times New Roman"/>
          <w:sz w:val="24"/>
          <w:szCs w:val="24"/>
        </w:rPr>
        <w:lastRenderedPageBreak/>
        <w:t xml:space="preserve">Her eğitim-öğretim dönemi sonunda komisyon çalışmalarına ilişkin rapor hazırlanıp </w:t>
      </w:r>
      <w:r w:rsidR="001C4010" w:rsidRPr="00DD2268">
        <w:rPr>
          <w:rFonts w:ascii="Times New Roman" w:hAnsi="Times New Roman" w:cs="Times New Roman"/>
          <w:sz w:val="24"/>
          <w:szCs w:val="24"/>
        </w:rPr>
        <w:t>d</w:t>
      </w:r>
      <w:r w:rsidR="00DD2268">
        <w:rPr>
          <w:rFonts w:ascii="Times New Roman" w:hAnsi="Times New Roman" w:cs="Times New Roman"/>
          <w:sz w:val="24"/>
          <w:szCs w:val="24"/>
        </w:rPr>
        <w:t>e</w:t>
      </w:r>
      <w:r w:rsidR="001C4010" w:rsidRPr="00DD2268">
        <w:rPr>
          <w:rFonts w:ascii="Times New Roman" w:hAnsi="Times New Roman" w:cs="Times New Roman"/>
          <w:sz w:val="24"/>
          <w:szCs w:val="24"/>
        </w:rPr>
        <w:t>kanlık makamına</w:t>
      </w:r>
      <w:r w:rsidRPr="00DD226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2268">
        <w:rPr>
          <w:rFonts w:ascii="Times New Roman" w:hAnsi="Times New Roman" w:cs="Times New Roman"/>
          <w:sz w:val="24"/>
          <w:szCs w:val="24"/>
        </w:rPr>
        <w:t>sunulur.</w:t>
      </w:r>
    </w:p>
    <w:p w:rsidR="000E0F6B" w:rsidRPr="00DD2268" w:rsidRDefault="000E0F6B" w:rsidP="00DD226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0E0F6B" w:rsidRPr="00DD2268" w:rsidSect="00821716">
      <w:pgSz w:w="11910" w:h="16840"/>
      <w:pgMar w:top="1360" w:right="1300" w:bottom="960" w:left="1240" w:header="0" w:footer="77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A07" w:rsidRDefault="00C15A07" w:rsidP="00A02F1C">
      <w:r>
        <w:separator/>
      </w:r>
    </w:p>
  </w:endnote>
  <w:endnote w:type="continuationSeparator" w:id="1">
    <w:p w:rsidR="00C15A07" w:rsidRDefault="00C15A07" w:rsidP="00A02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716" w:rsidRDefault="00F8073B">
    <w:pPr>
      <w:pStyle w:val="GvdeMetni"/>
      <w:spacing w:before="0" w:line="14" w:lineRule="auto"/>
      <w:ind w:left="0" w:firstLine="0"/>
      <w:rPr>
        <w:sz w:val="20"/>
      </w:rPr>
    </w:pPr>
    <w:r w:rsidRPr="00F8073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65pt;margin-top:792.05pt;width:10pt;height:15.3pt;z-index:-251658752;mso-position-horizontal-relative:page;mso-position-vertical-relative:page" filled="f" stroked="f">
          <v:textbox style="mso-next-textbox:#_x0000_s1025" inset="0,0,0,0">
            <w:txbxContent>
              <w:p w:rsidR="00821716" w:rsidRDefault="00F8073B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C55A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955F60">
                  <w:rPr>
                    <w:rFonts w:ascii="Times New Roman"/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A07" w:rsidRDefault="00C15A07" w:rsidP="00A02F1C">
      <w:r>
        <w:separator/>
      </w:r>
    </w:p>
  </w:footnote>
  <w:footnote w:type="continuationSeparator" w:id="1">
    <w:p w:rsidR="00C15A07" w:rsidRDefault="00C15A07" w:rsidP="00A02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330D3E41"/>
    <w:multiLevelType w:val="hybridMultilevel"/>
    <w:tmpl w:val="FFC83378"/>
    <w:lvl w:ilvl="0" w:tplc="C9D8091C">
      <w:numFmt w:val="bullet"/>
      <w:lvlText w:val=""/>
      <w:lvlJc w:val="left"/>
      <w:pPr>
        <w:ind w:left="896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C3D2F446">
      <w:numFmt w:val="bullet"/>
      <w:lvlText w:val="•"/>
      <w:lvlJc w:val="left"/>
      <w:pPr>
        <w:ind w:left="1746" w:hanging="360"/>
      </w:pPr>
      <w:rPr>
        <w:rFonts w:hint="default"/>
        <w:lang w:val="tr-TR" w:eastAsia="tr-TR" w:bidi="tr-TR"/>
      </w:rPr>
    </w:lvl>
    <w:lvl w:ilvl="2" w:tplc="C29EBF7C">
      <w:numFmt w:val="bullet"/>
      <w:lvlText w:val="•"/>
      <w:lvlJc w:val="left"/>
      <w:pPr>
        <w:ind w:left="2593" w:hanging="360"/>
      </w:pPr>
      <w:rPr>
        <w:rFonts w:hint="default"/>
        <w:lang w:val="tr-TR" w:eastAsia="tr-TR" w:bidi="tr-TR"/>
      </w:rPr>
    </w:lvl>
    <w:lvl w:ilvl="3" w:tplc="9CB2FD70">
      <w:numFmt w:val="bullet"/>
      <w:lvlText w:val="•"/>
      <w:lvlJc w:val="left"/>
      <w:pPr>
        <w:ind w:left="3439" w:hanging="360"/>
      </w:pPr>
      <w:rPr>
        <w:rFonts w:hint="default"/>
        <w:lang w:val="tr-TR" w:eastAsia="tr-TR" w:bidi="tr-TR"/>
      </w:rPr>
    </w:lvl>
    <w:lvl w:ilvl="4" w:tplc="677A2616">
      <w:numFmt w:val="bullet"/>
      <w:lvlText w:val="•"/>
      <w:lvlJc w:val="left"/>
      <w:pPr>
        <w:ind w:left="4286" w:hanging="360"/>
      </w:pPr>
      <w:rPr>
        <w:rFonts w:hint="default"/>
        <w:lang w:val="tr-TR" w:eastAsia="tr-TR" w:bidi="tr-TR"/>
      </w:rPr>
    </w:lvl>
    <w:lvl w:ilvl="5" w:tplc="8646B156">
      <w:numFmt w:val="bullet"/>
      <w:lvlText w:val="•"/>
      <w:lvlJc w:val="left"/>
      <w:pPr>
        <w:ind w:left="5133" w:hanging="360"/>
      </w:pPr>
      <w:rPr>
        <w:rFonts w:hint="default"/>
        <w:lang w:val="tr-TR" w:eastAsia="tr-TR" w:bidi="tr-TR"/>
      </w:rPr>
    </w:lvl>
    <w:lvl w:ilvl="6" w:tplc="E612E5AC">
      <w:numFmt w:val="bullet"/>
      <w:lvlText w:val="•"/>
      <w:lvlJc w:val="left"/>
      <w:pPr>
        <w:ind w:left="5979" w:hanging="360"/>
      </w:pPr>
      <w:rPr>
        <w:rFonts w:hint="default"/>
        <w:lang w:val="tr-TR" w:eastAsia="tr-TR" w:bidi="tr-TR"/>
      </w:rPr>
    </w:lvl>
    <w:lvl w:ilvl="7" w:tplc="89145728">
      <w:numFmt w:val="bullet"/>
      <w:lvlText w:val="•"/>
      <w:lvlJc w:val="left"/>
      <w:pPr>
        <w:ind w:left="6826" w:hanging="360"/>
      </w:pPr>
      <w:rPr>
        <w:rFonts w:hint="default"/>
        <w:lang w:val="tr-TR" w:eastAsia="tr-TR" w:bidi="tr-TR"/>
      </w:rPr>
    </w:lvl>
    <w:lvl w:ilvl="8" w:tplc="EDE64FA2">
      <w:numFmt w:val="bullet"/>
      <w:lvlText w:val="•"/>
      <w:lvlJc w:val="left"/>
      <w:pPr>
        <w:ind w:left="7673" w:hanging="360"/>
      </w:pPr>
      <w:rPr>
        <w:rFonts w:hint="default"/>
        <w:lang w:val="tr-TR" w:eastAsia="tr-TR" w:bidi="tr-TR"/>
      </w:rPr>
    </w:lvl>
  </w:abstractNum>
  <w:abstractNum w:abstractNumId="2">
    <w:nsid w:val="441C27A5"/>
    <w:multiLevelType w:val="multilevel"/>
    <w:tmpl w:val="B71AF36E"/>
    <w:lvl w:ilvl="0">
      <w:start w:val="1"/>
      <w:numFmt w:val="decimal"/>
      <w:lvlText w:val="%1."/>
      <w:lvlJc w:val="left"/>
      <w:pPr>
        <w:ind w:left="608" w:hanging="432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tr-TR" w:bidi="tr-TR"/>
      </w:rPr>
    </w:lvl>
    <w:lvl w:ilvl="1">
      <w:start w:val="1"/>
      <w:numFmt w:val="decimal"/>
      <w:lvlText w:val="%1.%2"/>
      <w:lvlJc w:val="left"/>
      <w:pPr>
        <w:ind w:left="752" w:hanging="57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tr-TR" w:eastAsia="tr-TR" w:bidi="tr-TR"/>
      </w:rPr>
    </w:lvl>
    <w:lvl w:ilvl="2">
      <w:start w:val="1"/>
      <w:numFmt w:val="decimal"/>
      <w:lvlText w:val="%1.%2.%3"/>
      <w:lvlJc w:val="left"/>
      <w:pPr>
        <w:ind w:left="1323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tr-TR" w:bidi="tr-TR"/>
      </w:rPr>
    </w:lvl>
    <w:lvl w:ilvl="3">
      <w:numFmt w:val="bullet"/>
      <w:lvlText w:val="•"/>
      <w:lvlJc w:val="left"/>
      <w:pPr>
        <w:ind w:left="1320" w:hanging="720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2469" w:hanging="720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3618" w:hanging="720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4768" w:hanging="720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5917" w:hanging="720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7067" w:hanging="72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F4709F"/>
    <w:rsid w:val="000E0F6B"/>
    <w:rsid w:val="001C4010"/>
    <w:rsid w:val="00404349"/>
    <w:rsid w:val="004C4F5A"/>
    <w:rsid w:val="006513EC"/>
    <w:rsid w:val="00651997"/>
    <w:rsid w:val="006A04ED"/>
    <w:rsid w:val="007A15E4"/>
    <w:rsid w:val="007E0C10"/>
    <w:rsid w:val="007F4208"/>
    <w:rsid w:val="00875CF7"/>
    <w:rsid w:val="00882309"/>
    <w:rsid w:val="00926E4B"/>
    <w:rsid w:val="00955F60"/>
    <w:rsid w:val="00A02F1C"/>
    <w:rsid w:val="00A93019"/>
    <w:rsid w:val="00AE2791"/>
    <w:rsid w:val="00BA644D"/>
    <w:rsid w:val="00C15A07"/>
    <w:rsid w:val="00C55AA5"/>
    <w:rsid w:val="00C66996"/>
    <w:rsid w:val="00CB05F5"/>
    <w:rsid w:val="00DD2268"/>
    <w:rsid w:val="00DF4876"/>
    <w:rsid w:val="00EE32C6"/>
    <w:rsid w:val="00F229FB"/>
    <w:rsid w:val="00F4709F"/>
    <w:rsid w:val="00F8073B"/>
    <w:rsid w:val="00F9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70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F4709F"/>
    <w:pPr>
      <w:spacing w:before="135"/>
      <w:ind w:left="1323" w:hanging="7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F4709F"/>
    <w:rPr>
      <w:rFonts w:ascii="Calibri" w:eastAsia="Calibri" w:hAnsi="Calibri" w:cs="Calibri"/>
      <w:lang w:eastAsia="tr-TR" w:bidi="tr-TR"/>
    </w:rPr>
  </w:style>
  <w:style w:type="paragraph" w:customStyle="1" w:styleId="Heading1">
    <w:name w:val="Heading 1"/>
    <w:basedOn w:val="Normal"/>
    <w:uiPriority w:val="1"/>
    <w:qFormat/>
    <w:rsid w:val="00F4709F"/>
    <w:pPr>
      <w:ind w:left="608" w:hanging="432"/>
      <w:outlineLvl w:val="1"/>
    </w:pPr>
    <w:rPr>
      <w:b/>
      <w:bCs/>
    </w:rPr>
  </w:style>
  <w:style w:type="paragraph" w:styleId="ListeParagraf">
    <w:name w:val="List Paragraph"/>
    <w:basedOn w:val="Normal"/>
    <w:uiPriority w:val="1"/>
    <w:qFormat/>
    <w:rsid w:val="00F4709F"/>
    <w:pPr>
      <w:spacing w:before="135"/>
      <w:ind w:left="1323" w:hanging="720"/>
    </w:pPr>
  </w:style>
  <w:style w:type="character" w:styleId="AklamaBavurusu">
    <w:name w:val="annotation reference"/>
    <w:basedOn w:val="VarsaylanParagrafYazTipi"/>
    <w:uiPriority w:val="99"/>
    <w:semiHidden/>
    <w:unhideWhenUsed/>
    <w:rsid w:val="0065199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5199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51997"/>
    <w:rPr>
      <w:rFonts w:ascii="Calibri" w:eastAsia="Calibri" w:hAnsi="Calibri" w:cs="Calibri"/>
      <w:sz w:val="20"/>
      <w:szCs w:val="20"/>
      <w:lang w:eastAsia="tr-TR" w:bidi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5199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51997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199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1997"/>
    <w:rPr>
      <w:rFonts w:ascii="Tahoma" w:eastAsia="Calibri" w:hAnsi="Tahoma" w:cs="Tahoma"/>
      <w:sz w:val="16"/>
      <w:szCs w:val="16"/>
      <w:lang w:eastAsia="tr-TR"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46C9F-A2C7-414A-8DD4-018884D2E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qw</cp:lastModifiedBy>
  <cp:revision>17</cp:revision>
  <dcterms:created xsi:type="dcterms:W3CDTF">2018-02-13T07:27:00Z</dcterms:created>
  <dcterms:modified xsi:type="dcterms:W3CDTF">2018-02-19T11:25:00Z</dcterms:modified>
</cp:coreProperties>
</file>