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73F" w:rsidRPr="00E11FA5" w:rsidRDefault="003F073F" w:rsidP="003F073F">
      <w:pPr>
        <w:widowControl/>
        <w:spacing w:after="240" w:line="276" w:lineRule="auto"/>
        <w:ind w:firstLine="306"/>
        <w:jc w:val="both"/>
      </w:pPr>
      <w:r w:rsidRPr="00E11FA5">
        <w:rPr>
          <w:b/>
        </w:rPr>
        <w:t>EÖ/B.4.1-1</w:t>
      </w:r>
      <w:r>
        <w:rPr>
          <w:b/>
        </w:rPr>
        <w:t xml:space="preserve">: </w:t>
      </w:r>
      <w:hyperlink r:id="rId4" w:history="1">
        <w:r w:rsidRPr="00712543">
          <w:rPr>
            <w:rStyle w:val="Kpr"/>
          </w:rPr>
          <w:t>https://mersin.edu.tr/haberler/380670/17-egiticilerin-egitimi-kursu</w:t>
        </w:r>
      </w:hyperlink>
      <w:r w:rsidRPr="00712543">
        <w:t xml:space="preserve"> </w:t>
      </w:r>
      <w:r w:rsidRPr="00E11FA5">
        <w:t xml:space="preserve">  </w:t>
      </w:r>
    </w:p>
    <w:p w:rsidR="003F073F" w:rsidRPr="00E11FA5" w:rsidRDefault="003F073F" w:rsidP="003F073F">
      <w:pPr>
        <w:widowControl/>
        <w:spacing w:after="240" w:line="276" w:lineRule="auto"/>
        <w:ind w:firstLine="306"/>
        <w:jc w:val="both"/>
        <w:rPr>
          <w:u w:val="single"/>
        </w:rPr>
      </w:pPr>
      <w:r w:rsidRPr="00E11FA5">
        <w:t>EÖ/B.4.1-2</w:t>
      </w:r>
      <w:r>
        <w:t xml:space="preserve">: </w:t>
      </w:r>
      <w:hyperlink r:id="rId5" w:history="1">
        <w:r w:rsidRPr="00E11FA5">
          <w:rPr>
            <w:u w:val="single"/>
          </w:rPr>
          <w:t>http://www.mersin.edu.tr/akademik/surekli-egitim-uygulama-ve-arastirma-merkezi</w:t>
        </w:r>
      </w:hyperlink>
    </w:p>
    <w:p w:rsidR="003F073F" w:rsidRPr="00C03C8A" w:rsidRDefault="003F073F" w:rsidP="003F073F">
      <w:pPr>
        <w:widowControl/>
        <w:spacing w:after="240" w:line="276" w:lineRule="auto"/>
        <w:ind w:firstLine="306"/>
        <w:jc w:val="both"/>
      </w:pPr>
      <w:r w:rsidRPr="00E11FA5">
        <w:t>EÖ/B.4.1-3</w:t>
      </w:r>
      <w:r>
        <w:t xml:space="preserve">: </w:t>
      </w:r>
      <w:hyperlink r:id="rId6" w:history="1">
        <w:r w:rsidRPr="00BC2312">
          <w:rPr>
            <w:rStyle w:val="Kpr"/>
          </w:rPr>
          <w:t>https://www.mersin.edu.tr/akademik/tip-fakultesi/pano</w:t>
        </w:r>
      </w:hyperlink>
    </w:p>
    <w:p w:rsidR="008A0197" w:rsidRDefault="008A0197">
      <w:bookmarkStart w:id="0" w:name="_GoBack"/>
      <w:bookmarkEnd w:id="0"/>
    </w:p>
    <w:sectPr w:rsidR="008A0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73F"/>
    <w:rsid w:val="003F073F"/>
    <w:rsid w:val="008A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BA41E8-DAFF-480C-9166-95D9F36F1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073F"/>
    <w:pPr>
      <w:widowControl w:val="0"/>
      <w:spacing w:after="0" w:line="240" w:lineRule="auto"/>
    </w:pPr>
    <w:rPr>
      <w:rFonts w:ascii="Calibri" w:eastAsia="Calibri" w:hAnsi="Calibri" w:cs="Calibri"/>
      <w:bCs w:val="0"/>
      <w:noProof/>
      <w:color w:val="auto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3F07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rsin.edu.tr/akademik/tip-fakultesi/pano" TargetMode="External"/><Relationship Id="rId5" Type="http://schemas.openxmlformats.org/officeDocument/2006/relationships/hyperlink" Target="http://www.mersin.edu.tr/akademik/surekli-egitim-uygulama-ve-arastirma-merkezi" TargetMode="External"/><Relationship Id="rId4" Type="http://schemas.openxmlformats.org/officeDocument/2006/relationships/hyperlink" Target="https://mersin.edu.tr/haberler/380670/17-egiticilerin-egitimi-kursu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1</cp:revision>
  <dcterms:created xsi:type="dcterms:W3CDTF">2025-01-23T11:49:00Z</dcterms:created>
  <dcterms:modified xsi:type="dcterms:W3CDTF">2025-01-23T11:49:00Z</dcterms:modified>
</cp:coreProperties>
</file>