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10" w:rsidRPr="0031592F" w:rsidRDefault="00DD4710" w:rsidP="00DD471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80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2"/>
        <w:gridCol w:w="1150"/>
        <w:gridCol w:w="1077"/>
        <w:gridCol w:w="1077"/>
        <w:gridCol w:w="1077"/>
        <w:gridCol w:w="1077"/>
      </w:tblGrid>
      <w:tr w:rsidR="00DD4710" w:rsidRPr="001E331D" w:rsidTr="00506C45">
        <w:trPr>
          <w:trHeight w:val="567"/>
        </w:trPr>
        <w:tc>
          <w:tcPr>
            <w:tcW w:w="9807" w:type="dxa"/>
            <w:gridSpan w:val="6"/>
            <w:shd w:val="clear" w:color="auto" w:fill="auto"/>
            <w:noWrap/>
            <w:vAlign w:val="center"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Kalite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yönetim sistemine göre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kalite hedefleri ve eylem planı ve riskler/fırsatlar listesinin hazırlanması (12.02.2019)</w:t>
            </w: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 (%80)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 (%75)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 (%80)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 (%80)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(%70)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(%25)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(%70)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(%20)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(%70)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(%73,7)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(%21,1)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 (%80)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DD4710" w:rsidRPr="001E331D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  <w:hideMark/>
          </w:tcPr>
          <w:p w:rsidR="00DD4710" w:rsidRPr="00911BA7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(%65)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DD4710" w:rsidRPr="001E331D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1E3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(%5)</w:t>
            </w:r>
          </w:p>
        </w:tc>
      </w:tr>
      <w:tr w:rsidR="00DD4710" w:rsidRPr="0031592F" w:rsidTr="00506C45">
        <w:trPr>
          <w:trHeight w:val="567"/>
        </w:trPr>
        <w:tc>
          <w:tcPr>
            <w:tcW w:w="4422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±16,94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DD4710" w:rsidRPr="0031592F" w:rsidRDefault="00DD4710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DD4710" w:rsidRPr="0031592F" w:rsidRDefault="00DD4710" w:rsidP="00DD471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4710" w:rsidRDefault="00DD4710" w:rsidP="00DD471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</w:t>
      </w:r>
      <w:r w:rsidRPr="001E331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Kalite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1E331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yönetim sistemine göre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kalite hedefleri ve eylem planı ve riskler/fırsatlar listesinin hazırlanması</w:t>
      </w:r>
      <w:r>
        <w:rPr>
          <w:rFonts w:ascii="Times New Roman" w:hAnsi="Times New Roman" w:cs="Times New Roman"/>
          <w:sz w:val="20"/>
          <w:szCs w:val="20"/>
        </w:rPr>
        <w:t xml:space="preserve"> eğitimi genellikle orta ve çok iyi olarak değerlendirmiştir. </w:t>
      </w:r>
    </w:p>
    <w:p w:rsidR="00DD4710" w:rsidRDefault="00DD4710" w:rsidP="00DD471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1E331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Kalite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1E331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yönetim sistemine göre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kalite hedefleri ve eylem planı ve riskler/fırsatlar listesinin hazırlanması</w:t>
      </w:r>
      <w:r>
        <w:rPr>
          <w:rFonts w:ascii="Times New Roman" w:hAnsi="Times New Roman" w:cs="Times New Roman"/>
          <w:sz w:val="20"/>
          <w:szCs w:val="20"/>
        </w:rPr>
        <w:t xml:space="preserve"> eğitimini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için genel ortalama </w:t>
      </w:r>
      <w:r w:rsidRPr="0031592F">
        <w:rPr>
          <w:rFonts w:ascii="Times New Roman" w:hAnsi="Times New Roman" w:cs="Times New Roman"/>
          <w:color w:val="000000"/>
          <w:sz w:val="20"/>
          <w:szCs w:val="20"/>
        </w:rPr>
        <w:t>90,1</w:t>
      </w:r>
      <w:r>
        <w:rPr>
          <w:rFonts w:ascii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(çok iyi) olarak değerlendirilmiştir.</w:t>
      </w:r>
    </w:p>
    <w:p w:rsidR="00F9500E" w:rsidRDefault="00DD4710">
      <w:bookmarkStart w:id="0" w:name="_GoBack"/>
      <w:bookmarkEnd w:id="0"/>
    </w:p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10"/>
    <w:rsid w:val="0055615D"/>
    <w:rsid w:val="00962E0C"/>
    <w:rsid w:val="00DD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1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2020-01-22T09:29:00Z</dcterms:created>
  <dcterms:modified xsi:type="dcterms:W3CDTF">2020-01-22T09:29:00Z</dcterms:modified>
</cp:coreProperties>
</file>